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2570" w:rsidRDefault="00372570">
      <w:pPr>
        <w:jc w:val="cente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BCCRA Minutes - September 13, 2018</w:t>
      </w:r>
    </w:p>
    <w:p w:rsidR="00372570" w:rsidRDefault="00372570">
      <w:pPr>
        <w:jc w:val="center"/>
        <w:rPr>
          <w:sz w:val="26"/>
          <w:szCs w:val="26"/>
        </w:rPr>
      </w:pPr>
      <w:r>
        <w:rPr>
          <w:sz w:val="26"/>
          <w:szCs w:val="26"/>
        </w:rPr>
        <w:t>P.F. Chang’s - 255 E. Basse Road</w:t>
      </w:r>
    </w:p>
    <w:p w:rsidR="00372570" w:rsidRDefault="00372570">
      <w:pPr>
        <w:rPr>
          <w:sz w:val="26"/>
          <w:szCs w:val="26"/>
        </w:rPr>
      </w:pPr>
    </w:p>
    <w:p w:rsidR="00372570" w:rsidRDefault="00372570">
      <w:pPr>
        <w:rPr>
          <w:sz w:val="26"/>
          <w:szCs w:val="26"/>
        </w:rPr>
      </w:pPr>
      <w:r>
        <w:rPr>
          <w:sz w:val="26"/>
          <w:szCs w:val="26"/>
        </w:rPr>
        <w:t xml:space="preserve">Board Members in Attendance: Carol Castillo, Jessica Butts, Maria Fattahi, and  </w:t>
      </w:r>
    </w:p>
    <w:p w:rsidR="00372570" w:rsidRDefault="00372570">
      <w:pPr>
        <w:rPr>
          <w:sz w:val="26"/>
          <w:szCs w:val="26"/>
        </w:rPr>
      </w:pPr>
      <w:r>
        <w:rPr>
          <w:sz w:val="26"/>
          <w:szCs w:val="26"/>
        </w:rPr>
        <w:tab/>
      </w:r>
      <w:r>
        <w:rPr>
          <w:sz w:val="26"/>
          <w:szCs w:val="26"/>
        </w:rPr>
        <w:tab/>
      </w:r>
      <w:r>
        <w:rPr>
          <w:sz w:val="26"/>
          <w:szCs w:val="26"/>
        </w:rPr>
        <w:tab/>
      </w:r>
      <w:r>
        <w:rPr>
          <w:sz w:val="26"/>
          <w:szCs w:val="26"/>
        </w:rPr>
        <w:tab/>
        <w:t xml:space="preserve">       Angie Jimenez.</w:t>
      </w:r>
    </w:p>
    <w:p w:rsidR="00372570" w:rsidRDefault="00372570">
      <w:pPr>
        <w:rPr>
          <w:sz w:val="26"/>
          <w:szCs w:val="26"/>
        </w:rPr>
      </w:pPr>
    </w:p>
    <w:p w:rsidR="00372570" w:rsidRDefault="00372570">
      <w:pPr>
        <w:rPr>
          <w:sz w:val="26"/>
          <w:szCs w:val="26"/>
        </w:rPr>
      </w:pPr>
      <w:r>
        <w:rPr>
          <w:sz w:val="26"/>
          <w:szCs w:val="26"/>
        </w:rPr>
        <w:t>Meeting called to order by President Carol Castillo at 6:00 p.m., welcoming new members and students: 66 professional members and 43 students.</w:t>
      </w:r>
    </w:p>
    <w:p w:rsidR="00372570" w:rsidRDefault="00372570">
      <w:pPr>
        <w:rPr>
          <w:sz w:val="26"/>
          <w:szCs w:val="26"/>
        </w:rPr>
      </w:pPr>
    </w:p>
    <w:p w:rsidR="00372570" w:rsidRDefault="00372570">
      <w:pPr>
        <w:rPr>
          <w:sz w:val="26"/>
          <w:szCs w:val="26"/>
        </w:rPr>
      </w:pPr>
      <w:r>
        <w:rPr>
          <w:sz w:val="26"/>
          <w:szCs w:val="26"/>
        </w:rPr>
        <w:t>President Castillo acknowledged past BCCRA presidents in attendance: Tonya Thompson and Mary Berry and our new Area 6 director Erminia Uviedo.</w:t>
      </w:r>
    </w:p>
    <w:p w:rsidR="00372570" w:rsidRDefault="00372570">
      <w:pPr>
        <w:rPr>
          <w:sz w:val="26"/>
          <w:szCs w:val="26"/>
        </w:rPr>
      </w:pPr>
    </w:p>
    <w:p w:rsidR="00372570" w:rsidRDefault="00372570">
      <w:pPr>
        <w:rPr>
          <w:sz w:val="26"/>
          <w:szCs w:val="26"/>
        </w:rPr>
      </w:pPr>
      <w:r>
        <w:rPr>
          <w:sz w:val="26"/>
          <w:szCs w:val="26"/>
        </w:rPr>
        <w:t>Motion was made by Angie Jimenez to accept the August meeting minutes and motion seconded by Jessica Butts. Motion adopted.</w:t>
      </w:r>
    </w:p>
    <w:p w:rsidR="00372570" w:rsidRDefault="00372570">
      <w:pPr>
        <w:rPr>
          <w:sz w:val="26"/>
          <w:szCs w:val="26"/>
        </w:rPr>
      </w:pPr>
    </w:p>
    <w:p w:rsidR="00372570" w:rsidRDefault="00372570">
      <w:pPr>
        <w:rPr>
          <w:sz w:val="26"/>
          <w:szCs w:val="26"/>
        </w:rPr>
      </w:pPr>
      <w:r>
        <w:rPr>
          <w:sz w:val="26"/>
          <w:szCs w:val="26"/>
        </w:rPr>
        <w:t xml:space="preserve">Treasurer Jessica Butts presented the treasurer’s report: Balance $12,346.10. Convention sales of machine covers, t-shirts and Fiesta medals totaling $720.00. </w:t>
      </w:r>
    </w:p>
    <w:p w:rsidR="00372570" w:rsidRDefault="00372570">
      <w:pPr>
        <w:rPr>
          <w:sz w:val="26"/>
          <w:szCs w:val="26"/>
        </w:rPr>
      </w:pPr>
      <w:r>
        <w:rPr>
          <w:sz w:val="26"/>
          <w:szCs w:val="26"/>
        </w:rPr>
        <w:t>Motion to accept the treasurer’s report was made by Geneva Garcia and seconded by Bebe Lopez. Motion adopted.</w:t>
      </w:r>
    </w:p>
    <w:p w:rsidR="00372570" w:rsidRDefault="00372570">
      <w:pPr>
        <w:rPr>
          <w:sz w:val="26"/>
          <w:szCs w:val="26"/>
        </w:rPr>
      </w:pPr>
    </w:p>
    <w:p w:rsidR="00372570" w:rsidRDefault="00372570">
      <w:pPr>
        <w:rPr>
          <w:sz w:val="26"/>
          <w:szCs w:val="26"/>
        </w:rPr>
      </w:pPr>
    </w:p>
    <w:p w:rsidR="00372570" w:rsidRDefault="00372570">
      <w:pPr>
        <w:rPr>
          <w:sz w:val="26"/>
          <w:szCs w:val="26"/>
        </w:rPr>
      </w:pPr>
      <w:r>
        <w:rPr>
          <w:b/>
          <w:bCs/>
          <w:sz w:val="26"/>
          <w:szCs w:val="26"/>
          <w:u w:val="single"/>
        </w:rPr>
        <w:t>OLD BUSINESS:</w:t>
      </w:r>
      <w:r>
        <w:rPr>
          <w:sz w:val="26"/>
          <w:szCs w:val="26"/>
        </w:rPr>
        <w:tab/>
      </w:r>
      <w:r>
        <w:rPr>
          <w:sz w:val="26"/>
          <w:szCs w:val="26"/>
        </w:rPr>
        <w:tab/>
      </w:r>
    </w:p>
    <w:p w:rsidR="00372570" w:rsidRDefault="00372570">
      <w:pPr>
        <w:rPr>
          <w:sz w:val="26"/>
          <w:szCs w:val="26"/>
        </w:rPr>
      </w:pPr>
    </w:p>
    <w:p w:rsidR="00372570" w:rsidRDefault="00372570">
      <w:pPr>
        <w:rPr>
          <w:sz w:val="26"/>
          <w:szCs w:val="26"/>
        </w:rPr>
      </w:pPr>
      <w:r>
        <w:rPr>
          <w:sz w:val="26"/>
          <w:szCs w:val="26"/>
        </w:rPr>
        <w:t>BCCRA hosting the judicial/legislative reception on September 20</w:t>
      </w:r>
      <w:r>
        <w:rPr>
          <w:sz w:val="26"/>
          <w:szCs w:val="26"/>
          <w:vertAlign w:val="superscript"/>
        </w:rPr>
        <w:t>th</w:t>
      </w:r>
      <w:r>
        <w:rPr>
          <w:sz w:val="26"/>
          <w:szCs w:val="26"/>
        </w:rPr>
        <w:t xml:space="preserve"> at the Cadillac Bar beginning at 5:30 until 7:30 p.m. Judge Sid Harle will be the emcee and a DJ will be present. 40 raffle tickets are still available for the wheelbarrow prize. Estimating 150 people at $9.00/person for the buffet. Silent auction baskets have been donated to date: golf, pet, movie, spa, Spurs, cigars. Volunteers needed. Contact Carol to volunteer. Remember to wear red, white and blue.</w:t>
      </w:r>
    </w:p>
    <w:p w:rsidR="00372570" w:rsidRDefault="00372570">
      <w:pPr>
        <w:rPr>
          <w:sz w:val="26"/>
          <w:szCs w:val="26"/>
        </w:rPr>
      </w:pPr>
    </w:p>
    <w:p w:rsidR="00372570" w:rsidRDefault="00372570">
      <w:pPr>
        <w:rPr>
          <w:sz w:val="26"/>
          <w:szCs w:val="26"/>
        </w:rPr>
      </w:pPr>
      <w:r>
        <w:rPr>
          <w:sz w:val="26"/>
          <w:szCs w:val="26"/>
        </w:rPr>
        <w:t>The October BCCRA meeting will not occur on Oct. 11</w:t>
      </w:r>
      <w:r>
        <w:rPr>
          <w:sz w:val="26"/>
          <w:szCs w:val="26"/>
          <w:vertAlign w:val="superscript"/>
        </w:rPr>
        <w:t>th</w:t>
      </w:r>
      <w:r>
        <w:rPr>
          <w:sz w:val="26"/>
          <w:szCs w:val="26"/>
        </w:rPr>
        <w:t xml:space="preserve"> since Red Mass is Oct. 11</w:t>
      </w:r>
      <w:r>
        <w:rPr>
          <w:sz w:val="26"/>
          <w:szCs w:val="26"/>
          <w:vertAlign w:val="superscript"/>
        </w:rPr>
        <w:t>th</w:t>
      </w:r>
      <w:r>
        <w:rPr>
          <w:sz w:val="26"/>
          <w:szCs w:val="26"/>
        </w:rPr>
        <w:t xml:space="preserve"> and BCCRA members are invited to attend. Event held at the San Fernando Cathedral at 115 Main Plaza. Meet at 5:30 and Mass begins at 6:00. Please RSVP to make sure there is enough reserved seating for the membership. Reception to follow.</w:t>
      </w:r>
    </w:p>
    <w:p w:rsidR="00372570" w:rsidRDefault="00372570">
      <w:pPr>
        <w:rPr>
          <w:sz w:val="26"/>
          <w:szCs w:val="26"/>
        </w:rPr>
      </w:pPr>
    </w:p>
    <w:p w:rsidR="00372570" w:rsidRDefault="00372570">
      <w:pPr>
        <w:rPr>
          <w:sz w:val="26"/>
          <w:szCs w:val="26"/>
        </w:rPr>
      </w:pPr>
      <w:r>
        <w:rPr>
          <w:sz w:val="26"/>
          <w:szCs w:val="26"/>
        </w:rPr>
        <w:t>This event is sponsored by the St. Mary’s School of Law and the Catholic Lawyer’s Guild of San Antonio. Red Mass is celebrated throughout the country for all members of the legal profession requesting the guidance from the Holy Spirit for all who seek justice. This also marks the opening of the judicial year. Remember to wear red.</w:t>
      </w:r>
    </w:p>
    <w:p w:rsidR="00372570" w:rsidRDefault="00372570">
      <w:pPr>
        <w:rPr>
          <w:sz w:val="26"/>
          <w:szCs w:val="26"/>
        </w:rPr>
      </w:pPr>
    </w:p>
    <w:p w:rsidR="00372570" w:rsidRDefault="00372570">
      <w:pPr>
        <w:rPr>
          <w:sz w:val="26"/>
          <w:szCs w:val="26"/>
        </w:rPr>
      </w:pPr>
      <w:r>
        <w:rPr>
          <w:sz w:val="26"/>
          <w:szCs w:val="26"/>
        </w:rPr>
        <w:t>BCCRA will sponsor breakfast for the SAC court reporting students on Aug. 27</w:t>
      </w:r>
      <w:r>
        <w:rPr>
          <w:sz w:val="26"/>
          <w:szCs w:val="26"/>
          <w:vertAlign w:val="superscript"/>
        </w:rPr>
        <w:t>th</w:t>
      </w:r>
      <w:r>
        <w:rPr>
          <w:sz w:val="26"/>
          <w:szCs w:val="26"/>
        </w:rPr>
        <w:t>. Current enrollment at SAC is 37 students.</w:t>
      </w:r>
    </w:p>
    <w:p w:rsidR="00372570" w:rsidRDefault="00372570">
      <w:pPr>
        <w:rPr>
          <w:sz w:val="26"/>
          <w:szCs w:val="26"/>
        </w:rPr>
      </w:pPr>
    </w:p>
    <w:p w:rsidR="00372570" w:rsidRDefault="00372570">
      <w:pPr>
        <w:rPr>
          <w:sz w:val="26"/>
          <w:szCs w:val="26"/>
        </w:rPr>
      </w:pPr>
      <w:r>
        <w:rPr>
          <w:sz w:val="26"/>
          <w:szCs w:val="26"/>
        </w:rPr>
        <w:lastRenderedPageBreak/>
        <w:t>Mary Berry discussed the A to Z program, which currently has 82 students in San Antonio. A to Z registration closes Sept. 14</w:t>
      </w:r>
      <w:r>
        <w:rPr>
          <w:sz w:val="26"/>
          <w:szCs w:val="26"/>
          <w:vertAlign w:val="superscript"/>
        </w:rPr>
        <w:t>th</w:t>
      </w:r>
      <w:r>
        <w:rPr>
          <w:sz w:val="26"/>
          <w:szCs w:val="26"/>
        </w:rPr>
        <w:t xml:space="preserve"> but A to Z is still accepting late registration. Fox Tech High School is implementing a court reporting theory class.</w:t>
      </w:r>
    </w:p>
    <w:p w:rsidR="00372570" w:rsidRDefault="00372570">
      <w:pPr>
        <w:rPr>
          <w:sz w:val="26"/>
          <w:szCs w:val="26"/>
        </w:rPr>
      </w:pPr>
    </w:p>
    <w:p w:rsidR="00372570" w:rsidRDefault="00372570">
      <w:pPr>
        <w:rPr>
          <w:sz w:val="26"/>
          <w:szCs w:val="26"/>
        </w:rPr>
      </w:pPr>
      <w:r>
        <w:rPr>
          <w:sz w:val="26"/>
          <w:szCs w:val="26"/>
        </w:rPr>
        <w:t>Discussion held about the TCRA convention at The Woodlands September 6</w:t>
      </w:r>
      <w:r>
        <w:rPr>
          <w:sz w:val="26"/>
          <w:szCs w:val="26"/>
          <w:vertAlign w:val="superscript"/>
        </w:rPr>
        <w:t>th</w:t>
      </w:r>
      <w:r>
        <w:rPr>
          <w:sz w:val="26"/>
          <w:szCs w:val="26"/>
        </w:rPr>
        <w:t xml:space="preserve"> through  the 9</w:t>
      </w:r>
      <w:r>
        <w:rPr>
          <w:sz w:val="26"/>
          <w:szCs w:val="26"/>
          <w:vertAlign w:val="superscript"/>
        </w:rPr>
        <w:t>th</w:t>
      </w:r>
      <w:r>
        <w:rPr>
          <w:sz w:val="26"/>
          <w:szCs w:val="26"/>
        </w:rPr>
        <w:t xml:space="preserve">.  About half the memberships were renewed at the convention. </w:t>
      </w:r>
    </w:p>
    <w:p w:rsidR="00372570" w:rsidRDefault="00372570">
      <w:pPr>
        <w:rPr>
          <w:sz w:val="26"/>
          <w:szCs w:val="26"/>
        </w:rPr>
      </w:pPr>
      <w:r>
        <w:rPr>
          <w:sz w:val="26"/>
          <w:szCs w:val="26"/>
        </w:rPr>
        <w:t>2019 TCRA Annual Convention will be held in Austin, Texas, September 5</w:t>
      </w:r>
      <w:r>
        <w:rPr>
          <w:sz w:val="26"/>
          <w:szCs w:val="26"/>
          <w:vertAlign w:val="superscript"/>
        </w:rPr>
        <w:t>th</w:t>
      </w:r>
      <w:r>
        <w:rPr>
          <w:sz w:val="26"/>
          <w:szCs w:val="26"/>
        </w:rPr>
        <w:t xml:space="preserve"> through   the 8th.</w:t>
      </w:r>
    </w:p>
    <w:p w:rsidR="00372570" w:rsidRDefault="00372570">
      <w:pPr>
        <w:rPr>
          <w:sz w:val="26"/>
          <w:szCs w:val="26"/>
        </w:rPr>
      </w:pPr>
    </w:p>
    <w:p w:rsidR="00372570" w:rsidRDefault="00372570">
      <w:pPr>
        <w:rPr>
          <w:sz w:val="26"/>
          <w:szCs w:val="26"/>
        </w:rPr>
      </w:pPr>
      <w:r>
        <w:rPr>
          <w:sz w:val="26"/>
          <w:szCs w:val="26"/>
        </w:rPr>
        <w:t>Discussion held concerning the BCCRA Facebook page, which is for members only, due to privacy issues.</w:t>
      </w:r>
    </w:p>
    <w:p w:rsidR="00372570" w:rsidRDefault="00372570">
      <w:pPr>
        <w:rPr>
          <w:sz w:val="26"/>
          <w:szCs w:val="26"/>
        </w:rPr>
      </w:pPr>
    </w:p>
    <w:p w:rsidR="00372570" w:rsidRDefault="00372570">
      <w:pPr>
        <w:rPr>
          <w:sz w:val="26"/>
          <w:szCs w:val="26"/>
        </w:rPr>
      </w:pPr>
      <w:r>
        <w:rPr>
          <w:sz w:val="26"/>
          <w:szCs w:val="26"/>
        </w:rPr>
        <w:t xml:space="preserve">Discussion held about the BCCRA webpage - BCCRA.org. Contact Carol at </w:t>
      </w:r>
      <w:hyperlink r:id="rId4" w:history="1">
        <w:r>
          <w:rPr>
            <w:color w:val="0000FF"/>
            <w:sz w:val="26"/>
            <w:szCs w:val="26"/>
            <w:u w:val="single"/>
          </w:rPr>
          <w:t>lexreporting@gmail.com</w:t>
        </w:r>
      </w:hyperlink>
      <w:r>
        <w:rPr>
          <w:sz w:val="26"/>
          <w:szCs w:val="26"/>
        </w:rPr>
        <w:t xml:space="preserve"> if anyone wants to submit articles, pictures, news, etc.</w:t>
      </w:r>
    </w:p>
    <w:p w:rsidR="00372570" w:rsidRDefault="00372570">
      <w:pPr>
        <w:rPr>
          <w:sz w:val="26"/>
          <w:szCs w:val="26"/>
        </w:rPr>
      </w:pPr>
    </w:p>
    <w:p w:rsidR="00372570" w:rsidRDefault="00372570">
      <w:pPr>
        <w:rPr>
          <w:sz w:val="26"/>
          <w:szCs w:val="26"/>
        </w:rPr>
      </w:pPr>
    </w:p>
    <w:p w:rsidR="00372570" w:rsidRDefault="00372570">
      <w:pPr>
        <w:rPr>
          <w:sz w:val="26"/>
          <w:szCs w:val="26"/>
        </w:rPr>
      </w:pPr>
    </w:p>
    <w:p w:rsidR="00372570" w:rsidRDefault="00372570">
      <w:pPr>
        <w:rPr>
          <w:b/>
          <w:bCs/>
          <w:sz w:val="26"/>
          <w:szCs w:val="26"/>
          <w:u w:val="single"/>
        </w:rPr>
      </w:pPr>
      <w:r>
        <w:rPr>
          <w:b/>
          <w:bCs/>
          <w:sz w:val="26"/>
          <w:szCs w:val="26"/>
          <w:u w:val="single"/>
        </w:rPr>
        <w:t>NEW BUSINESS:</w:t>
      </w:r>
    </w:p>
    <w:p w:rsidR="00372570" w:rsidRDefault="00372570">
      <w:pPr>
        <w:rPr>
          <w:sz w:val="26"/>
          <w:szCs w:val="26"/>
        </w:rPr>
      </w:pPr>
    </w:p>
    <w:p w:rsidR="00372570" w:rsidRDefault="00372570">
      <w:pPr>
        <w:rPr>
          <w:sz w:val="26"/>
          <w:szCs w:val="26"/>
        </w:rPr>
      </w:pPr>
      <w:r>
        <w:rPr>
          <w:sz w:val="26"/>
          <w:szCs w:val="26"/>
        </w:rPr>
        <w:t>Voting on the changes to the BCCRA Bylaws/Articles of Association.  Bylaws/Articles of Association were sent to the membership on July 22</w:t>
      </w:r>
      <w:r>
        <w:rPr>
          <w:sz w:val="26"/>
          <w:szCs w:val="26"/>
          <w:vertAlign w:val="superscript"/>
        </w:rPr>
        <w:t>nd</w:t>
      </w:r>
      <w:r>
        <w:rPr>
          <w:sz w:val="26"/>
          <w:szCs w:val="26"/>
        </w:rPr>
        <w:t xml:space="preserve"> for suggestions, additions or deletions. Deadline for submissions was Aug. 14th. </w:t>
      </w:r>
    </w:p>
    <w:p w:rsidR="00372570" w:rsidRDefault="00372570">
      <w:pPr>
        <w:rPr>
          <w:sz w:val="26"/>
          <w:szCs w:val="26"/>
        </w:rPr>
      </w:pPr>
    </w:p>
    <w:p w:rsidR="00372570" w:rsidRDefault="00372570">
      <w:pPr>
        <w:rPr>
          <w:sz w:val="26"/>
          <w:szCs w:val="26"/>
        </w:rPr>
      </w:pPr>
      <w:r>
        <w:rPr>
          <w:sz w:val="26"/>
          <w:szCs w:val="26"/>
        </w:rPr>
        <w:t>Discussion and voting held regarding the changes to the Bylaws/Articles of Association. Motion to accept the new changes was made by Mary Berry and seconded by Tonya Thompson. Motion adopted.</w:t>
      </w:r>
    </w:p>
    <w:p w:rsidR="00372570" w:rsidRDefault="00372570">
      <w:pPr>
        <w:rPr>
          <w:sz w:val="26"/>
          <w:szCs w:val="26"/>
        </w:rPr>
      </w:pPr>
    </w:p>
    <w:p w:rsidR="00372570" w:rsidRDefault="00372570">
      <w:pPr>
        <w:rPr>
          <w:sz w:val="26"/>
          <w:szCs w:val="26"/>
        </w:rPr>
      </w:pPr>
      <w:r>
        <w:rPr>
          <w:sz w:val="26"/>
          <w:szCs w:val="26"/>
        </w:rPr>
        <w:t>Anyone wishing to submit additional changes must submit said changes via email to the Board 15 days before the next monthly meeting.</w:t>
      </w:r>
    </w:p>
    <w:p w:rsidR="00372570" w:rsidRDefault="00372570">
      <w:pPr>
        <w:rPr>
          <w:sz w:val="26"/>
          <w:szCs w:val="26"/>
        </w:rPr>
      </w:pPr>
    </w:p>
    <w:p w:rsidR="00372570" w:rsidRDefault="00372570">
      <w:pPr>
        <w:rPr>
          <w:sz w:val="26"/>
          <w:szCs w:val="26"/>
        </w:rPr>
      </w:pPr>
      <w:r>
        <w:rPr>
          <w:sz w:val="26"/>
          <w:szCs w:val="26"/>
        </w:rPr>
        <w:t>Discussion held about the November 8</w:t>
      </w:r>
      <w:r>
        <w:rPr>
          <w:sz w:val="26"/>
          <w:szCs w:val="26"/>
          <w:vertAlign w:val="superscript"/>
        </w:rPr>
        <w:t>th</w:t>
      </w:r>
      <w:r>
        <w:rPr>
          <w:sz w:val="26"/>
          <w:szCs w:val="26"/>
        </w:rPr>
        <w:t xml:space="preserve"> BCCRA meeting. Meeting will be held at Angie Jimenez’ home for a potluck Thanksgiving dinner get-together. Please RSVP to Carol at </w:t>
      </w:r>
      <w:hyperlink r:id="rId5" w:history="1">
        <w:r>
          <w:rPr>
            <w:color w:val="0000FF"/>
            <w:sz w:val="26"/>
            <w:szCs w:val="26"/>
            <w:u w:val="single"/>
          </w:rPr>
          <w:t>lexreporting@gmail.com.</w:t>
        </w:r>
      </w:hyperlink>
    </w:p>
    <w:p w:rsidR="00372570" w:rsidRDefault="00372570">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72570" w:rsidRDefault="00372570">
      <w:pPr>
        <w:rPr>
          <w:sz w:val="26"/>
          <w:szCs w:val="26"/>
        </w:rPr>
      </w:pPr>
      <w:r>
        <w:rPr>
          <w:sz w:val="26"/>
          <w:szCs w:val="26"/>
        </w:rPr>
        <w:t>Discussion held about the venue for the December Christmas party. Motion made by Jessica for funds not to exceed $1,000. Motion seconded by Erminia. Additional information will be forthcoming as to venue and date. Contact Carol for venue suggestions.</w:t>
      </w:r>
    </w:p>
    <w:p w:rsidR="00372570" w:rsidRDefault="00372570">
      <w:pPr>
        <w:rPr>
          <w:sz w:val="26"/>
          <w:szCs w:val="26"/>
        </w:rPr>
      </w:pPr>
    </w:p>
    <w:p w:rsidR="00372570" w:rsidRDefault="00372570">
      <w:pPr>
        <w:rPr>
          <w:sz w:val="26"/>
          <w:szCs w:val="26"/>
        </w:rPr>
      </w:pPr>
      <w:r>
        <w:rPr>
          <w:sz w:val="26"/>
          <w:szCs w:val="26"/>
        </w:rPr>
        <w:t xml:space="preserve">Volunteers who would like to be on the 2019 BCCRA Board, contact Carol at </w:t>
      </w:r>
      <w:hyperlink r:id="rId6" w:history="1">
        <w:r>
          <w:rPr>
            <w:color w:val="0000FF"/>
            <w:sz w:val="26"/>
            <w:szCs w:val="26"/>
            <w:u w:val="single"/>
          </w:rPr>
          <w:t>lexreporting@gmail.com.</w:t>
        </w:r>
      </w:hyperlink>
    </w:p>
    <w:p w:rsidR="00372570" w:rsidRDefault="00372570">
      <w:pPr>
        <w:rPr>
          <w:sz w:val="26"/>
          <w:szCs w:val="26"/>
        </w:rPr>
      </w:pPr>
    </w:p>
    <w:p w:rsidR="00372570" w:rsidRDefault="00372570">
      <w:pPr>
        <w:rPr>
          <w:sz w:val="26"/>
          <w:szCs w:val="26"/>
        </w:rPr>
      </w:pPr>
      <w:r>
        <w:rPr>
          <w:sz w:val="26"/>
          <w:szCs w:val="26"/>
        </w:rPr>
        <w:t xml:space="preserve">Motion to adjourn meeting made by Mary at 7:06 p.m. Jessica seconded the motion. </w:t>
      </w:r>
      <w:r>
        <w:rPr>
          <w:sz w:val="26"/>
          <w:szCs w:val="26"/>
        </w:rPr>
        <w:lastRenderedPageBreak/>
        <w:t>Motion passed.</w:t>
      </w:r>
    </w:p>
    <w:p w:rsidR="00372570" w:rsidRDefault="00372570">
      <w:pPr>
        <w:rPr>
          <w:sz w:val="26"/>
          <w:szCs w:val="26"/>
        </w:rPr>
      </w:pPr>
    </w:p>
    <w:p w:rsidR="00372570" w:rsidRDefault="00372570">
      <w:pPr>
        <w:rPr>
          <w:sz w:val="26"/>
          <w:szCs w:val="26"/>
        </w:rPr>
      </w:pPr>
    </w:p>
    <w:p w:rsidR="00372570" w:rsidRDefault="00372570">
      <w:pPr>
        <w:rPr>
          <w:sz w:val="26"/>
          <w:szCs w:val="26"/>
        </w:rPr>
      </w:pPr>
    </w:p>
    <w:p w:rsidR="00372570" w:rsidRDefault="00372570">
      <w:pPr>
        <w:rPr>
          <w:sz w:val="26"/>
          <w:szCs w:val="26"/>
        </w:rPr>
      </w:pPr>
    </w:p>
    <w:p w:rsidR="00372570" w:rsidRDefault="00372570">
      <w:pPr>
        <w:rPr>
          <w:sz w:val="26"/>
          <w:szCs w:val="26"/>
        </w:rPr>
      </w:pPr>
    </w:p>
    <w:p w:rsidR="00372570" w:rsidRDefault="00372570">
      <w:pPr>
        <w:tabs>
          <w:tab w:val="left" w:pos="720"/>
          <w:tab w:val="left" w:pos="1440"/>
          <w:tab w:val="left" w:pos="2160"/>
          <w:tab w:val="left" w:pos="2880"/>
          <w:tab w:val="left" w:pos="3600"/>
          <w:tab w:val="left" w:pos="4320"/>
          <w:tab w:val="left" w:pos="5040"/>
        </w:tabs>
        <w:ind w:left="5040" w:hanging="5040"/>
        <w:rPr>
          <w:sz w:val="26"/>
          <w:szCs w:val="26"/>
        </w:rPr>
      </w:pPr>
      <w:r>
        <w:rPr>
          <w:sz w:val="26"/>
          <w:szCs w:val="26"/>
        </w:rPr>
        <w:t>_________________________________</w:t>
      </w:r>
      <w:r>
        <w:rPr>
          <w:sz w:val="26"/>
          <w:szCs w:val="26"/>
        </w:rPr>
        <w:tab/>
        <w:t>______________________________</w:t>
      </w:r>
    </w:p>
    <w:p w:rsidR="00372570" w:rsidRDefault="00372570">
      <w:pPr>
        <w:tabs>
          <w:tab w:val="left" w:pos="720"/>
          <w:tab w:val="left" w:pos="1440"/>
          <w:tab w:val="left" w:pos="2160"/>
          <w:tab w:val="left" w:pos="2880"/>
          <w:tab w:val="left" w:pos="3600"/>
          <w:tab w:val="left" w:pos="4320"/>
          <w:tab w:val="left" w:pos="5040"/>
        </w:tabs>
        <w:ind w:left="5040" w:hanging="5040"/>
      </w:pPr>
      <w:r>
        <w:rPr>
          <w:sz w:val="26"/>
          <w:szCs w:val="26"/>
        </w:rPr>
        <w:t>President Carol Castillo</w:t>
      </w:r>
      <w:r>
        <w:rPr>
          <w:sz w:val="26"/>
          <w:szCs w:val="26"/>
        </w:rPr>
        <w:tab/>
      </w:r>
      <w:r>
        <w:rPr>
          <w:sz w:val="26"/>
          <w:szCs w:val="26"/>
        </w:rPr>
        <w:tab/>
      </w:r>
      <w:r>
        <w:rPr>
          <w:sz w:val="26"/>
          <w:szCs w:val="26"/>
        </w:rPr>
        <w:tab/>
      </w:r>
      <w:r>
        <w:rPr>
          <w:sz w:val="26"/>
          <w:szCs w:val="26"/>
        </w:rPr>
        <w:tab/>
        <w:t>Secretary Maria E. Fattahi</w:t>
      </w:r>
    </w:p>
    <w:sectPr w:rsidR="0037257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CA"/>
    <w:rsid w:val="00175187"/>
    <w:rsid w:val="00372570"/>
    <w:rsid w:val="00CF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8C7A1C-8D58-4BFC-9841-E256DFDA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CF5C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xreporting@gmail.com." TargetMode="External"/><Relationship Id="rId5" Type="http://schemas.openxmlformats.org/officeDocument/2006/relationships/hyperlink" Target="mailto:lexreporting@gmail.com." TargetMode="External"/><Relationship Id="rId4" Type="http://schemas.openxmlformats.org/officeDocument/2006/relationships/hyperlink" Target="mailto:lexrepor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Carol</dc:creator>
  <cp:keywords/>
  <dc:description/>
  <cp:lastModifiedBy>Castillo, Carol</cp:lastModifiedBy>
  <cp:revision>2</cp:revision>
  <cp:lastPrinted>2018-11-06T18:37:00Z</cp:lastPrinted>
  <dcterms:created xsi:type="dcterms:W3CDTF">2019-03-01T18:35:00Z</dcterms:created>
  <dcterms:modified xsi:type="dcterms:W3CDTF">2019-03-01T18:35:00Z</dcterms:modified>
</cp:coreProperties>
</file>